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Pr="00CD4D13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D4D13">
              <w:rPr>
                <w:rStyle w:val="FontStyle34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CENOVÁ  PONUKA </w:t>
            </w:r>
          </w:p>
          <w:p w:rsidR="005450AE" w:rsidRPr="004A3FAE" w:rsidRDefault="004A3FAE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4A3FAE">
              <w:rPr>
                <w:rFonts w:ascii="Times New Roman" w:hAnsi="Times New Roman" w:cs="Times New Roman"/>
                <w:b/>
              </w:rPr>
              <w:t>„Diagnostika mostných konštrukcií“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4932"/>
      </w:tblGrid>
      <w:tr w:rsidR="00BF2B2E" w:rsidTr="00DA27CF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4932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DA27CF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4932" w:type="dxa"/>
            <w:vAlign w:val="center"/>
          </w:tcPr>
          <w:p w:rsidR="00BF2B2E" w:rsidRPr="005450AE" w:rsidRDefault="004A3FAE" w:rsidP="004A3F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Diagnostika mostných konštrukcií</w:t>
            </w:r>
            <w:r w:rsidR="00300BA1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DA27CF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4932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  <w:r w:rsidR="004A3FAE">
              <w:rPr>
                <w:color w:val="000000"/>
                <w:sz w:val="20"/>
                <w:szCs w:val="20"/>
                <w:lang w:eastAsia="zh-CN"/>
              </w:rPr>
              <w:t xml:space="preserve"> na poskytnutie služby</w:t>
            </w:r>
          </w:p>
        </w:tc>
      </w:tr>
      <w:tr w:rsidR="00BF2B2E" w:rsidTr="00DA27CF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4932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DA27CF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4932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DA27CF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4932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551"/>
      </w:tblGrid>
      <w:tr w:rsidR="00300BA1" w:rsidRPr="003B430B" w:rsidTr="004A3FAE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tbl>
            <w:tblPr>
              <w:tblStyle w:val="Mriekatabuky"/>
              <w:tblW w:w="5382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3260"/>
              <w:gridCol w:w="1418"/>
            </w:tblGrid>
            <w:tr w:rsidR="004A3FAE" w:rsidTr="004A3FAE">
              <w:tc>
                <w:tcPr>
                  <w:tcW w:w="704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 w:rsidRPr="004A3FAE">
                    <w:rPr>
                      <w:b/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P.Č</w:t>
                  </w:r>
                </w:p>
              </w:tc>
              <w:tc>
                <w:tcPr>
                  <w:tcW w:w="3260" w:type="dxa"/>
                </w:tcPr>
                <w:p w:rsidR="004A3FAE" w:rsidRPr="004A3FAE" w:rsidRDefault="004A3FAE" w:rsidP="00300BA1">
                  <w:pPr>
                    <w:spacing w:after="160" w:line="259" w:lineRule="auto"/>
                    <w:rPr>
                      <w:b/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 w:rsidRPr="004A3FAE">
                    <w:rPr>
                      <w:b/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 xml:space="preserve">Špecifikácia </w:t>
                  </w:r>
                </w:p>
              </w:tc>
              <w:tc>
                <w:tcPr>
                  <w:tcW w:w="1418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 w:rsidRPr="004A3FAE">
                    <w:rPr>
                      <w:b/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Cena              v € bez DPH</w:t>
                  </w:r>
                </w:p>
              </w:tc>
            </w:tr>
            <w:tr w:rsidR="004A3FAE" w:rsidTr="004A3FAE">
              <w:tc>
                <w:tcPr>
                  <w:tcW w:w="704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 w:rsidRPr="004A3FAE"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1.</w:t>
                  </w:r>
                </w:p>
              </w:tc>
              <w:tc>
                <w:tcPr>
                  <w:tcW w:w="3260" w:type="dxa"/>
                </w:tcPr>
                <w:p w:rsidR="004A3FAE" w:rsidRPr="004A3FAE" w:rsidRDefault="004A3FAE" w:rsidP="00300BA1">
                  <w:pPr>
                    <w:spacing w:after="160" w:line="259" w:lineRule="auto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Cestný most cez ulicu Školská</w:t>
                  </w:r>
                </w:p>
              </w:tc>
              <w:tc>
                <w:tcPr>
                  <w:tcW w:w="1418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right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4A3FAE" w:rsidTr="004A3FAE">
              <w:tc>
                <w:tcPr>
                  <w:tcW w:w="704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2.</w:t>
                  </w:r>
                </w:p>
              </w:tc>
              <w:tc>
                <w:tcPr>
                  <w:tcW w:w="3260" w:type="dxa"/>
                </w:tcPr>
                <w:p w:rsidR="004A3FAE" w:rsidRPr="004A3FAE" w:rsidRDefault="004A3FAE" w:rsidP="00300BA1">
                  <w:pPr>
                    <w:spacing w:after="160" w:line="259" w:lineRule="auto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Cestný most ul. Obrancov Mieru</w:t>
                  </w:r>
                </w:p>
              </w:tc>
              <w:tc>
                <w:tcPr>
                  <w:tcW w:w="1418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right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4A3FAE" w:rsidTr="004A3FAE">
              <w:tc>
                <w:tcPr>
                  <w:tcW w:w="704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3.</w:t>
                  </w:r>
                </w:p>
              </w:tc>
              <w:tc>
                <w:tcPr>
                  <w:tcW w:w="3260" w:type="dxa"/>
                </w:tcPr>
                <w:p w:rsidR="004A3FAE" w:rsidRPr="004A3FAE" w:rsidRDefault="004A3FAE" w:rsidP="00300BA1">
                  <w:pPr>
                    <w:spacing w:after="160" w:line="259" w:lineRule="auto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Lávka pre chodcov ul. Poľovnícka</w:t>
                  </w:r>
                </w:p>
              </w:tc>
              <w:tc>
                <w:tcPr>
                  <w:tcW w:w="1418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right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4A3FAE" w:rsidTr="004A3FAE">
              <w:tc>
                <w:tcPr>
                  <w:tcW w:w="704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4.</w:t>
                  </w:r>
                </w:p>
              </w:tc>
              <w:tc>
                <w:tcPr>
                  <w:tcW w:w="3260" w:type="dxa"/>
                </w:tcPr>
                <w:p w:rsidR="004A3FAE" w:rsidRPr="004A3FAE" w:rsidRDefault="004A3FAE" w:rsidP="00300BA1">
                  <w:pPr>
                    <w:spacing w:after="160" w:line="259" w:lineRule="auto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 xml:space="preserve">Lávka pre peších č. 1  ul. Nová </w:t>
                  </w:r>
                </w:p>
              </w:tc>
              <w:tc>
                <w:tcPr>
                  <w:tcW w:w="1418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right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4A3FAE" w:rsidTr="004A3FAE">
              <w:tc>
                <w:tcPr>
                  <w:tcW w:w="704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5.</w:t>
                  </w:r>
                </w:p>
              </w:tc>
              <w:tc>
                <w:tcPr>
                  <w:tcW w:w="3260" w:type="dxa"/>
                </w:tcPr>
                <w:p w:rsidR="004A3FAE" w:rsidRPr="004A3FAE" w:rsidRDefault="004A3FAE" w:rsidP="004A3FAE">
                  <w:pPr>
                    <w:spacing w:after="160" w:line="259" w:lineRule="auto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Lávka pre peších č. 2  ul. Nová</w:t>
                  </w:r>
                </w:p>
              </w:tc>
              <w:tc>
                <w:tcPr>
                  <w:tcW w:w="1418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right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4A3FAE" w:rsidTr="004A3FAE">
              <w:tc>
                <w:tcPr>
                  <w:tcW w:w="704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6</w:t>
                  </w:r>
                </w:p>
              </w:tc>
              <w:tc>
                <w:tcPr>
                  <w:tcW w:w="3260" w:type="dxa"/>
                </w:tcPr>
                <w:p w:rsidR="004A3FAE" w:rsidRPr="004A3FAE" w:rsidRDefault="004A3FAE" w:rsidP="00300BA1">
                  <w:pPr>
                    <w:spacing w:after="160" w:line="259" w:lineRule="auto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  <w:t>Lávka pre peších ul. Mlynská-Tehelná</w:t>
                  </w:r>
                </w:p>
              </w:tc>
              <w:tc>
                <w:tcPr>
                  <w:tcW w:w="1418" w:type="dxa"/>
                </w:tcPr>
                <w:p w:rsidR="004A3FAE" w:rsidRPr="004A3FAE" w:rsidRDefault="004A3FAE" w:rsidP="004A3FAE">
                  <w:pPr>
                    <w:spacing w:after="160" w:line="259" w:lineRule="auto"/>
                    <w:jc w:val="right"/>
                    <w:rPr>
                      <w:bCs/>
                      <w:color w:val="000000" w:themeColor="text1"/>
                      <w:sz w:val="20"/>
                      <w:szCs w:val="20"/>
                      <w:lang w:eastAsia="ar-SA"/>
                    </w:rPr>
                  </w:pPr>
                </w:p>
              </w:tc>
            </w:tr>
          </w:tbl>
          <w:p w:rsidR="00300BA1" w:rsidRDefault="00300BA1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  <w:p w:rsidR="004A3FAE" w:rsidRPr="003B430B" w:rsidRDefault="004A3FAE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00BA1" w:rsidRPr="003B430B" w:rsidRDefault="00300BA1" w:rsidP="004A3FAE">
            <w:pPr>
              <w:spacing w:line="100" w:lineRule="atLeast"/>
              <w:ind w:left="2481" w:right="1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4A3FAE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0BA1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="00304A72" w:rsidRPr="000A454B">
              <w:rPr>
                <w:color w:val="000000"/>
                <w:sz w:val="20"/>
                <w:szCs w:val="20"/>
                <w:lang w:eastAsia="ar-SA"/>
              </w:rPr>
              <w:t>ena bez DPH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4A3FAE">
            <w:pPr>
              <w:spacing w:line="100" w:lineRule="atLeast"/>
              <w:jc w:val="righ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EUR</w:t>
            </w:r>
          </w:p>
        </w:tc>
      </w:tr>
      <w:tr w:rsidR="00304A72" w:rsidRPr="000A454B" w:rsidTr="004A3FAE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4A3FAE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4A3FAE" w:rsidRDefault="00304A72" w:rsidP="004A3FAE">
            <w:pPr>
              <w:spacing w:line="100" w:lineRule="atLeast"/>
              <w:jc w:val="righ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EUR</w:t>
            </w:r>
          </w:p>
        </w:tc>
      </w:tr>
      <w:tr w:rsidR="00304A72" w:rsidRPr="00DA27CF" w:rsidTr="004A3FAE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466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 w:rsidR="003A7398"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DA27CF" w:rsidRDefault="004A3FAE" w:rsidP="004A3FAE">
            <w:pPr>
              <w:spacing w:line="100" w:lineRule="atLeast"/>
              <w:jc w:val="right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DA27CF">
              <w:rPr>
                <w:b/>
                <w:color w:val="000000"/>
                <w:sz w:val="20"/>
                <w:szCs w:val="20"/>
                <w:lang w:eastAsia="ar-SA"/>
              </w:rPr>
              <w:t>EUR</w:t>
            </w:r>
            <w:r w:rsidR="00304A72" w:rsidRPr="00DA27CF">
              <w:rPr>
                <w:b/>
                <w:color w:val="000000"/>
                <w:sz w:val="20"/>
                <w:szCs w:val="20"/>
                <w:lang w:eastAsia="ar-SA"/>
              </w:rPr>
              <w:t xml:space="preserve">            </w:t>
            </w:r>
            <w:r w:rsidRPr="00DA27CF">
              <w:rPr>
                <w:b/>
                <w:color w:val="000000"/>
                <w:sz w:val="20"/>
                <w:szCs w:val="20"/>
                <w:lang w:eastAsia="ar-SA"/>
              </w:rPr>
              <w:t xml:space="preserve">                               </w:t>
            </w:r>
          </w:p>
        </w:tc>
      </w:tr>
      <w:tr w:rsidR="00304A72" w:rsidRPr="000A454B" w:rsidTr="004A3FAE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0BA1" w:rsidRDefault="00304A72" w:rsidP="00DA27CF">
      <w:pPr>
        <w:autoSpaceDE w:val="0"/>
        <w:autoSpaceDN w:val="0"/>
        <w:adjustRightInd w:val="0"/>
        <w:rPr>
          <w:rFonts w:ascii="Calibri" w:hAnsi="Calibri" w:cs="Calibri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  <w:bookmarkStart w:id="0" w:name="_GoBack"/>
      <w:bookmarkEnd w:id="0"/>
    </w:p>
    <w:sectPr w:rsidR="00300B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481B18"/>
    <w:rsid w:val="004A3FAE"/>
    <w:rsid w:val="005450AE"/>
    <w:rsid w:val="005629AB"/>
    <w:rsid w:val="005806FD"/>
    <w:rsid w:val="005A0022"/>
    <w:rsid w:val="00601DF8"/>
    <w:rsid w:val="00684632"/>
    <w:rsid w:val="006A0F29"/>
    <w:rsid w:val="00920DA2"/>
    <w:rsid w:val="00AC739D"/>
    <w:rsid w:val="00AE055C"/>
    <w:rsid w:val="00B87953"/>
    <w:rsid w:val="00BF2B2E"/>
    <w:rsid w:val="00CD4D13"/>
    <w:rsid w:val="00DA0745"/>
    <w:rsid w:val="00DA27CF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23</cp:revision>
  <cp:lastPrinted>2021-05-18T12:26:00Z</cp:lastPrinted>
  <dcterms:created xsi:type="dcterms:W3CDTF">2019-03-16T14:00:00Z</dcterms:created>
  <dcterms:modified xsi:type="dcterms:W3CDTF">2021-08-05T08:15:00Z</dcterms:modified>
</cp:coreProperties>
</file>